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outlineLvl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cs="黑体" w:asciiTheme="minorEastAsia" w:hAnsiTheme="minorEastAsia" w:eastAsiaTheme="minorEastAsia"/>
          <w:b/>
          <w:bCs/>
          <w:sz w:val="36"/>
          <w:szCs w:val="36"/>
        </w:rPr>
        <w:t>零星物资（建材、五金类）遴选公告           （未进行资格预审）</w:t>
      </w:r>
      <w:bookmarkStart w:id="0" w:name="_GoBack"/>
      <w:bookmarkEnd w:id="0"/>
    </w:p>
    <w:p>
      <w:pPr>
        <w:spacing w:before="100" w:beforeAutospacing="1" w:after="100" w:afterAutospacing="1"/>
        <w:rPr>
          <w:rFonts w:hint="eastAsia" w:asciiTheme="minorEastAsia" w:hAnsiTheme="minorEastAsia" w:eastAsiaTheme="minorEastAsia"/>
          <w:sz w:val="24"/>
        </w:rPr>
      </w:pPr>
    </w:p>
    <w:p>
      <w:pPr>
        <w:spacing w:before="100" w:beforeAutospacing="1" w:after="100" w:afterAutospacing="1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附件1：</w:t>
      </w:r>
    </w:p>
    <w:tbl>
      <w:tblPr>
        <w:tblStyle w:val="5"/>
        <w:tblW w:w="9017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4191"/>
        <w:gridCol w:w="35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sz w:val="32"/>
                <w:szCs w:val="32"/>
              </w:rPr>
              <w:t>宜宾市清源水务集团有限公司遴选文件资料费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 xml:space="preserve">                                                                                                              日期：2020年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项目名称</w:t>
            </w:r>
          </w:p>
        </w:tc>
        <w:tc>
          <w:tcPr>
            <w:tcW w:w="7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b/>
              </w:rPr>
              <w:t>零星物资（建材、五金类）（</w:t>
            </w:r>
            <w:r>
              <w:rPr>
                <w:rFonts w:hint="eastAsia" w:cs="仿宋" w:asciiTheme="minorEastAsia" w:hAnsiTheme="minorEastAsia" w:eastAsiaTheme="minorEastAsia"/>
                <w:b/>
                <w:u w:val="single"/>
              </w:rPr>
              <w:t xml:space="preserve">             </w:t>
            </w:r>
            <w:r>
              <w:rPr>
                <w:rFonts w:hint="eastAsia" w:cs="仿宋" w:asciiTheme="minorEastAsia" w:hAnsiTheme="minorEastAsia" w:eastAsiaTheme="minorEastAsia"/>
                <w:b/>
              </w:rPr>
              <w:t>标段）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资料费</w:t>
            </w:r>
          </w:p>
        </w:tc>
        <w:tc>
          <w:tcPr>
            <w:tcW w:w="7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￥200元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单位名称</w:t>
            </w:r>
          </w:p>
        </w:tc>
        <w:tc>
          <w:tcPr>
            <w:tcW w:w="7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 xml:space="preserve">法定代表人或其委托代理人签字：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联系电话：</w:t>
            </w:r>
          </w:p>
        </w:tc>
        <w:tc>
          <w:tcPr>
            <w:tcW w:w="3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邮箱：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无论采购过程中的方法和结果如何，此费用不退。</w:t>
            </w:r>
          </w:p>
        </w:tc>
      </w:tr>
    </w:tbl>
    <w:p>
      <w:pPr>
        <w:rPr>
          <w:rFonts w:cs="宋体" w:asciiTheme="minorEastAsia" w:hAnsiTheme="minorEastAsia" w:eastAsiaTheme="minorEastAsia"/>
          <w:sz w:val="24"/>
        </w:rPr>
      </w:pPr>
      <w:r>
        <w:rPr>
          <w:rFonts w:hint="eastAsia" w:cs="宋体" w:asciiTheme="minorEastAsia" w:hAnsiTheme="minorEastAsia" w:eastAsiaTheme="minorEastAsia"/>
          <w:sz w:val="24"/>
        </w:rPr>
        <w:t>备注：同时参与多个标段，只需交纳一个标段资料费。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365C4"/>
    <w:rsid w:val="00323B43"/>
    <w:rsid w:val="003D37D8"/>
    <w:rsid w:val="00426133"/>
    <w:rsid w:val="004358AB"/>
    <w:rsid w:val="006E4F3D"/>
    <w:rsid w:val="00886B8C"/>
    <w:rsid w:val="008B7726"/>
    <w:rsid w:val="008F3990"/>
    <w:rsid w:val="00953B58"/>
    <w:rsid w:val="00A87309"/>
    <w:rsid w:val="00D31D50"/>
    <w:rsid w:val="00D56F11"/>
    <w:rsid w:val="00E62515"/>
    <w:rsid w:val="01A2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257</Words>
  <Characters>1468</Characters>
  <Lines>12</Lines>
  <Paragraphs>3</Paragraphs>
  <TotalTime>2</TotalTime>
  <ScaleCrop>false</ScaleCrop>
  <LinksUpToDate>false</LinksUpToDate>
  <CharactersWithSpaces>1722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塔塔</cp:lastModifiedBy>
  <dcterms:modified xsi:type="dcterms:W3CDTF">2020-10-21T02:15:23Z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